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1" w:rightFromText="141" w:vertAnchor="text" w:horzAnchor="page" w:tblpX="1010" w:tblpY="186"/>
        <w:tblW w:w="10206" w:type="dxa"/>
        <w:tblLook w:val="04A0" w:firstRow="1" w:lastRow="0" w:firstColumn="1" w:lastColumn="0" w:noHBand="0" w:noVBand="1"/>
      </w:tblPr>
      <w:tblGrid>
        <w:gridCol w:w="2405"/>
        <w:gridCol w:w="3900"/>
        <w:gridCol w:w="101"/>
        <w:gridCol w:w="3800"/>
      </w:tblGrid>
      <w:tr w:rsidR="0072616D" w:rsidTr="002A2FEA">
        <w:trPr>
          <w:trHeight w:val="2601"/>
        </w:trPr>
        <w:tc>
          <w:tcPr>
            <w:tcW w:w="6406" w:type="dxa"/>
            <w:gridSpan w:val="3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72616D" w:rsidRDefault="0072616D" w:rsidP="002A2FEA">
            <w:pPr>
              <w:jc w:val="both"/>
              <w:rPr>
                <w:b/>
                <w:color w:val="2A2A2A"/>
                <w:sz w:val="32"/>
                <w:szCs w:val="32"/>
                <w:lang w:val="en-US"/>
              </w:rPr>
            </w:pPr>
            <w:r>
              <w:rPr>
                <w:b/>
                <w:color w:val="2A2A2A"/>
                <w:sz w:val="32"/>
                <w:szCs w:val="32"/>
                <w:lang w:val="en-US"/>
              </w:rPr>
              <w:t>***English below***</w:t>
            </w:r>
          </w:p>
          <w:p w:rsidR="0072616D" w:rsidRDefault="0072616D" w:rsidP="002A2FEA">
            <w:pPr>
              <w:jc w:val="both"/>
              <w:rPr>
                <w:b/>
                <w:color w:val="2A2A2A"/>
                <w:sz w:val="32"/>
                <w:szCs w:val="32"/>
              </w:rPr>
            </w:pPr>
          </w:p>
          <w:p w:rsidR="0072616D" w:rsidRDefault="0072616D" w:rsidP="002A2FEA">
            <w:pPr>
              <w:jc w:val="both"/>
              <w:rPr>
                <w:b/>
                <w:color w:val="2A2A2A"/>
                <w:sz w:val="32"/>
                <w:szCs w:val="32"/>
              </w:rPr>
            </w:pPr>
            <w:r>
              <w:rPr>
                <w:b/>
                <w:color w:val="2A2A2A"/>
                <w:sz w:val="32"/>
                <w:szCs w:val="32"/>
              </w:rPr>
              <w:t>Enkel voor onderzoeksaanvragen aan het Koninklijk Conservatorium:</w:t>
            </w:r>
          </w:p>
          <w:p w:rsidR="0072616D" w:rsidRPr="0072616D" w:rsidRDefault="0072616D" w:rsidP="002A2FEA">
            <w:pPr>
              <w:jc w:val="both"/>
              <w:rPr>
                <w:bCs/>
                <w:color w:val="2A2A2A"/>
                <w:sz w:val="28"/>
                <w:szCs w:val="28"/>
              </w:rPr>
            </w:pPr>
            <w:r w:rsidRPr="0072616D">
              <w:rPr>
                <w:bCs/>
                <w:color w:val="2A2A2A"/>
                <w:sz w:val="28"/>
                <w:szCs w:val="28"/>
              </w:rPr>
              <w:t>Informatie over het begroten en plannen van productiekosten</w:t>
            </w:r>
          </w:p>
        </w:tc>
        <w:tc>
          <w:tcPr>
            <w:tcW w:w="3800" w:type="dxa"/>
            <w:tcBorders>
              <w:left w:val="nil"/>
            </w:tcBorders>
            <w:shd w:val="clear" w:color="auto" w:fill="F2F2F2" w:themeFill="background1" w:themeFillShade="F2"/>
          </w:tcPr>
          <w:p w:rsidR="0072616D" w:rsidRPr="000C1EB0" w:rsidRDefault="0072616D" w:rsidP="002A2FEA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4C1E44F" wp14:editId="1D606DEA">
                  <wp:extent cx="2049336" cy="2173184"/>
                  <wp:effectExtent l="0" t="0" r="0" b="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966" cy="219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16D" w:rsidTr="0072616D">
        <w:trPr>
          <w:trHeight w:val="1544"/>
        </w:trPr>
        <w:tc>
          <w:tcPr>
            <w:tcW w:w="10206" w:type="dxa"/>
            <w:gridSpan w:val="4"/>
            <w:shd w:val="clear" w:color="auto" w:fill="F2F2F2" w:themeFill="background1" w:themeFillShade="F2"/>
          </w:tcPr>
          <w:p w:rsidR="0072616D" w:rsidRDefault="0072616D" w:rsidP="002A2FEA">
            <w:pPr>
              <w:jc w:val="both"/>
              <w:rPr>
                <w:bCs/>
                <w:color w:val="000000" w:themeColor="text1"/>
                <w:szCs w:val="20"/>
              </w:rPr>
            </w:pPr>
            <w:bookmarkStart w:id="0" w:name="_Toc201401602"/>
          </w:p>
          <w:p w:rsidR="0072616D" w:rsidRDefault="0072616D" w:rsidP="002A2FEA">
            <w:pPr>
              <w:jc w:val="both"/>
              <w:rPr>
                <w:bCs/>
                <w:color w:val="000000" w:themeColor="text1"/>
                <w:szCs w:val="20"/>
              </w:rPr>
            </w:pPr>
            <w:r w:rsidRPr="0072616D">
              <w:rPr>
                <w:bCs/>
                <w:color w:val="000000" w:themeColor="text1"/>
                <w:szCs w:val="20"/>
              </w:rPr>
              <w:t>Als je technische en/of logistieke ondersteuning nodig hebt van het productieteam van KCA, en/of een zaal wenst te reserveren voor een activiteit, vul je de totale jaarlijkse begroting hiervan in (één bedrag per jaar) in het aanvraagformulier. Gebruik</w:t>
            </w:r>
            <w:r w:rsidRPr="0072616D">
              <w:rPr>
                <w:bCs/>
                <w:color w:val="000000" w:themeColor="text1"/>
                <w:szCs w:val="20"/>
              </w:rPr>
              <w:t xml:space="preserve"> </w:t>
            </w:r>
            <w:r w:rsidRPr="0072616D">
              <w:rPr>
                <w:bCs/>
                <w:color w:val="000000" w:themeColor="text1"/>
                <w:szCs w:val="20"/>
              </w:rPr>
              <w:t xml:space="preserve">en reservatie van zalen in </w:t>
            </w:r>
            <w:r w:rsidRPr="0072616D">
              <w:rPr>
                <w:bCs/>
                <w:color w:val="000000" w:themeColor="text1"/>
                <w:szCs w:val="20"/>
              </w:rPr>
              <w:t xml:space="preserve">het </w:t>
            </w:r>
            <w:r w:rsidRPr="0072616D">
              <w:rPr>
                <w:bCs/>
                <w:color w:val="000000" w:themeColor="text1"/>
                <w:szCs w:val="20"/>
              </w:rPr>
              <w:t xml:space="preserve">kader van onderzoeksactiviteiten kan onder voorbehoud van beschikbaarheid, en na aparte aanvraag en bespreking via </w:t>
            </w:r>
            <w:hyperlink r:id="rId6" w:history="1">
              <w:r w:rsidRPr="0072616D">
                <w:rPr>
                  <w:rStyle w:val="Hyperlink"/>
                  <w:bCs/>
                  <w:szCs w:val="20"/>
                </w:rPr>
                <w:t>ann.dae</w:t>
              </w:r>
              <w:r w:rsidRPr="0072616D">
                <w:rPr>
                  <w:rStyle w:val="Hyperlink"/>
                  <w:bCs/>
                  <w:szCs w:val="20"/>
                </w:rPr>
                <w:t>m</w:t>
              </w:r>
              <w:r w:rsidRPr="0072616D">
                <w:rPr>
                  <w:rStyle w:val="Hyperlink"/>
                  <w:bCs/>
                  <w:szCs w:val="20"/>
                </w:rPr>
                <w:t>en@ap.be</w:t>
              </w:r>
            </w:hyperlink>
            <w:r w:rsidRPr="0072616D">
              <w:rPr>
                <w:bCs/>
                <w:color w:val="000000" w:themeColor="text1"/>
                <w:szCs w:val="20"/>
              </w:rPr>
              <w:t>.</w:t>
            </w:r>
          </w:p>
          <w:p w:rsidR="0072616D" w:rsidRPr="0072616D" w:rsidRDefault="0072616D" w:rsidP="002A2FEA">
            <w:pPr>
              <w:jc w:val="both"/>
              <w:rPr>
                <w:bCs/>
                <w:color w:val="000000" w:themeColor="text1"/>
                <w:szCs w:val="20"/>
              </w:rPr>
            </w:pPr>
          </w:p>
        </w:tc>
      </w:tr>
      <w:tr w:rsidR="0072616D" w:rsidTr="005D65FC">
        <w:trPr>
          <w:trHeight w:val="268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:rsidR="0072616D" w:rsidRPr="002379C4" w:rsidRDefault="0072616D" w:rsidP="0072616D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szCs w:val="20"/>
              </w:rPr>
              <w:t>Grote zalen</w:t>
            </w: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72616D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Zwarte zaal</w:t>
            </w:r>
          </w:p>
        </w:tc>
        <w:tc>
          <w:tcPr>
            <w:tcW w:w="3901" w:type="dxa"/>
            <w:gridSpan w:val="2"/>
            <w:vMerge w:val="restart"/>
            <w:shd w:val="clear" w:color="auto" w:fill="auto"/>
            <w:vAlign w:val="center"/>
          </w:tcPr>
          <w:p w:rsidR="00970A4D" w:rsidRDefault="0072616D" w:rsidP="0072616D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Dagdeel van 4u (€110) </w:t>
            </w:r>
          </w:p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 dagdelen van in totaal 8u (€180)</w:t>
            </w:r>
          </w:p>
        </w:tc>
      </w:tr>
      <w:tr w:rsidR="0072616D" w:rsidTr="005D65FC">
        <w:trPr>
          <w:trHeight w:val="95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72616D">
            <w:pPr>
              <w:jc w:val="both"/>
              <w:rPr>
                <w:b/>
                <w:szCs w:val="20"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72616D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Witte zaal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5D65FC">
        <w:trPr>
          <w:trHeight w:val="254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72616D">
            <w:pPr>
              <w:jc w:val="both"/>
              <w:rPr>
                <w:b/>
                <w:szCs w:val="20"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72616D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Gele</w:t>
            </w:r>
            <w:r w:rsidR="00970A4D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 </w:t>
            </w: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zaal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5D65FC">
        <w:trPr>
          <w:trHeight w:val="309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72616D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72616D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Loges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5D65FC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72616D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72616D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Topstudio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5D65FC">
        <w:trPr>
          <w:trHeight w:val="281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:rsidR="0072616D" w:rsidRPr="0072616D" w:rsidRDefault="0072616D" w:rsidP="0072616D">
            <w:pPr>
              <w:jc w:val="both"/>
              <w:rPr>
                <w:b/>
                <w:bCs/>
              </w:rPr>
            </w:pPr>
            <w:r w:rsidRPr="007261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BE"/>
              </w:rPr>
              <w:t>Kleine zalen</w:t>
            </w: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72616D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Vergaderzaal</w:t>
            </w:r>
          </w:p>
        </w:tc>
        <w:tc>
          <w:tcPr>
            <w:tcW w:w="3901" w:type="dxa"/>
            <w:gridSpan w:val="2"/>
            <w:vMerge w:val="restart"/>
            <w:shd w:val="clear" w:color="auto" w:fill="auto"/>
            <w:vAlign w:val="center"/>
          </w:tcPr>
          <w:p w:rsidR="00970A4D" w:rsidRDefault="0072616D" w:rsidP="0072616D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Dagdeel van 4u (€85) </w:t>
            </w:r>
          </w:p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2 dagdelen van in totaal 8u (€140)</w:t>
            </w:r>
          </w:p>
        </w:tc>
      </w:tr>
      <w:tr w:rsidR="0072616D" w:rsidTr="005D65FC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72616D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72616D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Refter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5D65FC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72616D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72616D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Studio’s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5D65FC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72616D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72616D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Lokaal 57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5D65FC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72616D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72616D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Lokaal 58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5D65FC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72616D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72616D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Lokaal 110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72616D">
        <w:trPr>
          <w:trHeight w:val="940"/>
        </w:trPr>
        <w:tc>
          <w:tcPr>
            <w:tcW w:w="10206" w:type="dxa"/>
            <w:gridSpan w:val="4"/>
            <w:shd w:val="clear" w:color="auto" w:fill="F2F2F2" w:themeFill="background1" w:themeFillShade="F2"/>
            <w:vAlign w:val="center"/>
          </w:tcPr>
          <w:p w:rsidR="0072616D" w:rsidRPr="00CF2DFC" w:rsidRDefault="0072616D" w:rsidP="0072616D">
            <w:pPr>
              <w:jc w:val="both"/>
              <w:rPr>
                <w:color w:val="000000" w:themeColor="text1"/>
                <w:szCs w:val="20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Een lid van het productie team zal aanwezig zijn en ter beschikking staan gedurende de huurperiode van de zalen, en moet ook begroot worden. De personeelskost voor productieondersteuning bedraagt €20 per uur.  </w:t>
            </w:r>
          </w:p>
        </w:tc>
      </w:tr>
      <w:bookmarkEnd w:id="0"/>
    </w:tbl>
    <w:p w:rsidR="0072616D" w:rsidRDefault="0072616D" w:rsidP="00787B35">
      <w:pPr>
        <w:rPr>
          <w:rFonts w:ascii="Arial" w:eastAsia="Times New Roman" w:hAnsi="Arial" w:cs="Arial"/>
          <w:sz w:val="20"/>
          <w:szCs w:val="20"/>
          <w:lang w:eastAsia="nl-BE"/>
        </w:rPr>
      </w:pPr>
    </w:p>
    <w:p w:rsidR="0072616D" w:rsidRDefault="0072616D" w:rsidP="00787B35">
      <w:pPr>
        <w:rPr>
          <w:rFonts w:ascii="Arial" w:eastAsia="Times New Roman" w:hAnsi="Arial" w:cs="Arial"/>
          <w:sz w:val="20"/>
          <w:szCs w:val="20"/>
          <w:lang w:eastAsia="nl-BE"/>
        </w:rPr>
      </w:pPr>
      <w:r>
        <w:rPr>
          <w:rFonts w:ascii="Arial" w:eastAsia="Times New Roman" w:hAnsi="Arial" w:cs="Arial"/>
          <w:sz w:val="20"/>
          <w:szCs w:val="20"/>
          <w:lang w:eastAsia="nl-BE"/>
        </w:rPr>
        <w:br w:type="page"/>
      </w:r>
    </w:p>
    <w:tbl>
      <w:tblPr>
        <w:tblStyle w:val="Tabelraster"/>
        <w:tblpPr w:leftFromText="141" w:rightFromText="141" w:vertAnchor="text" w:horzAnchor="page" w:tblpX="1010" w:tblpY="186"/>
        <w:tblW w:w="10206" w:type="dxa"/>
        <w:tblLook w:val="04A0" w:firstRow="1" w:lastRow="0" w:firstColumn="1" w:lastColumn="0" w:noHBand="0" w:noVBand="1"/>
      </w:tblPr>
      <w:tblGrid>
        <w:gridCol w:w="2405"/>
        <w:gridCol w:w="3900"/>
        <w:gridCol w:w="101"/>
        <w:gridCol w:w="3800"/>
      </w:tblGrid>
      <w:tr w:rsidR="0072616D" w:rsidTr="002A2FEA">
        <w:trPr>
          <w:trHeight w:val="2601"/>
        </w:trPr>
        <w:tc>
          <w:tcPr>
            <w:tcW w:w="6406" w:type="dxa"/>
            <w:gridSpan w:val="3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72616D" w:rsidRDefault="0072616D" w:rsidP="002A2FEA">
            <w:pPr>
              <w:jc w:val="both"/>
              <w:rPr>
                <w:b/>
                <w:color w:val="2A2A2A"/>
                <w:sz w:val="32"/>
                <w:szCs w:val="32"/>
                <w:lang w:val="en-US"/>
              </w:rPr>
            </w:pPr>
            <w:r w:rsidRPr="0072616D">
              <w:rPr>
                <w:b/>
                <w:color w:val="2A2A2A"/>
                <w:sz w:val="32"/>
                <w:szCs w:val="32"/>
                <w:lang w:val="en-US"/>
              </w:rPr>
              <w:lastRenderedPageBreak/>
              <w:t>For research applications at the Royal Conservato</w:t>
            </w:r>
            <w:r>
              <w:rPr>
                <w:b/>
                <w:color w:val="2A2A2A"/>
                <w:sz w:val="32"/>
                <w:szCs w:val="32"/>
                <w:lang w:val="en-US"/>
              </w:rPr>
              <w:t>ire only:</w:t>
            </w:r>
          </w:p>
          <w:p w:rsidR="0072616D" w:rsidRPr="0072616D" w:rsidRDefault="0072616D" w:rsidP="002A2FEA">
            <w:pPr>
              <w:jc w:val="both"/>
              <w:rPr>
                <w:bCs/>
                <w:color w:val="2A2A2A"/>
                <w:sz w:val="28"/>
                <w:szCs w:val="28"/>
                <w:lang w:val="en-US"/>
              </w:rPr>
            </w:pPr>
            <w:r w:rsidRPr="0072616D">
              <w:rPr>
                <w:bCs/>
                <w:color w:val="2A2A2A"/>
                <w:sz w:val="28"/>
                <w:szCs w:val="28"/>
                <w:lang w:val="en-US"/>
              </w:rPr>
              <w:t>Information about budgeting and planning of production costs</w:t>
            </w:r>
          </w:p>
        </w:tc>
        <w:tc>
          <w:tcPr>
            <w:tcW w:w="3800" w:type="dxa"/>
            <w:tcBorders>
              <w:left w:val="nil"/>
            </w:tcBorders>
            <w:shd w:val="clear" w:color="auto" w:fill="F2F2F2" w:themeFill="background1" w:themeFillShade="F2"/>
          </w:tcPr>
          <w:p w:rsidR="0072616D" w:rsidRPr="000C1EB0" w:rsidRDefault="0072616D" w:rsidP="002A2FEA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0063B0F" wp14:editId="6A149F37">
                  <wp:extent cx="2049336" cy="2173184"/>
                  <wp:effectExtent l="0" t="0" r="0" b="0"/>
                  <wp:docPr id="1" name="Afbeelding 1" descr="Afbeelding met vogel, bloe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966" cy="219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16D" w:rsidRPr="0072616D" w:rsidTr="002A2FEA">
        <w:trPr>
          <w:trHeight w:val="1544"/>
        </w:trPr>
        <w:tc>
          <w:tcPr>
            <w:tcW w:w="10206" w:type="dxa"/>
            <w:gridSpan w:val="4"/>
            <w:shd w:val="clear" w:color="auto" w:fill="F2F2F2" w:themeFill="background1" w:themeFillShade="F2"/>
          </w:tcPr>
          <w:p w:rsidR="0072616D" w:rsidRPr="0072616D" w:rsidRDefault="0072616D" w:rsidP="002A2FEA">
            <w:pPr>
              <w:jc w:val="both"/>
              <w:rPr>
                <w:bCs/>
                <w:color w:val="000000" w:themeColor="text1"/>
                <w:szCs w:val="20"/>
                <w:lang w:val="en-US"/>
              </w:rPr>
            </w:pPr>
          </w:p>
          <w:p w:rsidR="0072616D" w:rsidRPr="0072616D" w:rsidRDefault="0072616D" w:rsidP="002A2FEA">
            <w:pPr>
              <w:jc w:val="both"/>
              <w:rPr>
                <w:bCs/>
                <w:color w:val="000000" w:themeColor="text1"/>
                <w:szCs w:val="20"/>
                <w:lang w:val="en-US"/>
              </w:rPr>
            </w:pPr>
            <w:r w:rsidRPr="0072616D">
              <w:rPr>
                <w:bCs/>
                <w:color w:val="000000" w:themeColor="text1"/>
                <w:szCs w:val="20"/>
                <w:lang w:val="en-US"/>
              </w:rPr>
              <w:t>If you need technical and/or logistical support from the RCA production</w:t>
            </w:r>
            <w:r w:rsidR="00970A4D">
              <w:rPr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72616D">
              <w:rPr>
                <w:bCs/>
                <w:color w:val="000000" w:themeColor="text1"/>
                <w:szCs w:val="20"/>
                <w:lang w:val="en-US"/>
              </w:rPr>
              <w:t>team, and/or would like to use a performance hall of the RCA, indicate the total annual budget (one amount per year) in the application form. Use and reservation of halls for research purposes</w:t>
            </w:r>
            <w:r w:rsidR="00970A4D">
              <w:rPr>
                <w:bCs/>
                <w:color w:val="000000" w:themeColor="text1"/>
                <w:szCs w:val="20"/>
                <w:lang w:val="en-US"/>
              </w:rPr>
              <w:t xml:space="preserve"> </w:t>
            </w:r>
            <w:r w:rsidRPr="0072616D">
              <w:rPr>
                <w:bCs/>
                <w:color w:val="000000" w:themeColor="text1"/>
                <w:szCs w:val="20"/>
                <w:lang w:val="en-US"/>
              </w:rPr>
              <w:t xml:space="preserve">is subject to availability, and should be applied for and discussed with </w:t>
            </w:r>
            <w:hyperlink r:id="rId7" w:history="1">
              <w:r w:rsidRPr="0072616D">
                <w:rPr>
                  <w:rStyle w:val="Hyperlink"/>
                  <w:bCs/>
                  <w:szCs w:val="20"/>
                  <w:lang w:val="en-US"/>
                </w:rPr>
                <w:t>ann.daemen@ap.be</w:t>
              </w:r>
            </w:hyperlink>
            <w:r w:rsidRPr="0072616D">
              <w:rPr>
                <w:bCs/>
                <w:color w:val="000000" w:themeColor="text1"/>
                <w:szCs w:val="20"/>
                <w:lang w:val="en-US"/>
              </w:rPr>
              <w:t>.</w:t>
            </w:r>
          </w:p>
          <w:p w:rsidR="0072616D" w:rsidRPr="0072616D" w:rsidRDefault="0072616D" w:rsidP="002A2FEA">
            <w:pPr>
              <w:jc w:val="both"/>
              <w:rPr>
                <w:bCs/>
                <w:color w:val="000000" w:themeColor="text1"/>
                <w:szCs w:val="20"/>
                <w:lang w:val="en-US"/>
              </w:rPr>
            </w:pPr>
          </w:p>
        </w:tc>
      </w:tr>
      <w:tr w:rsidR="0072616D" w:rsidRPr="0072616D" w:rsidTr="002A2FEA">
        <w:trPr>
          <w:trHeight w:val="268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:rsidR="0072616D" w:rsidRPr="002379C4" w:rsidRDefault="0072616D" w:rsidP="002A2FEA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72616D">
              <w:rPr>
                <w:b/>
                <w:szCs w:val="20"/>
                <w:lang w:val="en-US"/>
              </w:rPr>
              <w:t>Large halls</w:t>
            </w: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2A2FEA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Zwarte zaal</w:t>
            </w:r>
          </w:p>
        </w:tc>
        <w:tc>
          <w:tcPr>
            <w:tcW w:w="3901" w:type="dxa"/>
            <w:gridSpan w:val="2"/>
            <w:vMerge w:val="restart"/>
            <w:shd w:val="clear" w:color="auto" w:fill="auto"/>
            <w:vAlign w:val="center"/>
          </w:tcPr>
          <w:p w:rsidR="00970A4D" w:rsidRDefault="0072616D" w:rsidP="002A2FEA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nl-BE"/>
              </w:rPr>
            </w:pPr>
            <w:r w:rsidRPr="0072616D">
              <w:rPr>
                <w:rFonts w:ascii="Arial" w:eastAsia="Times New Roman" w:hAnsi="Arial" w:cs="Arial"/>
                <w:sz w:val="20"/>
                <w:szCs w:val="20"/>
                <w:lang w:val="en-US" w:eastAsia="nl-BE"/>
              </w:rPr>
              <w:t xml:space="preserve">One part of a day of 4h (€110) </w:t>
            </w:r>
          </w:p>
          <w:p w:rsidR="0072616D" w:rsidRPr="0072616D" w:rsidRDefault="0072616D" w:rsidP="002A2FEA">
            <w:pPr>
              <w:jc w:val="both"/>
              <w:rPr>
                <w:color w:val="000000" w:themeColor="text1"/>
                <w:szCs w:val="20"/>
                <w:lang w:val="en-US"/>
              </w:rPr>
            </w:pPr>
            <w:r w:rsidRPr="0072616D">
              <w:rPr>
                <w:rFonts w:ascii="Arial" w:eastAsia="Times New Roman" w:hAnsi="Arial" w:cs="Arial"/>
                <w:sz w:val="20"/>
                <w:szCs w:val="20"/>
                <w:lang w:val="en-US" w:eastAsia="nl-BE"/>
              </w:rPr>
              <w:t>Two parts of a day of 8h in total (€180)</w:t>
            </w:r>
          </w:p>
        </w:tc>
      </w:tr>
      <w:tr w:rsidR="0072616D" w:rsidTr="002A2FEA">
        <w:trPr>
          <w:trHeight w:val="95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72616D" w:rsidRDefault="0072616D" w:rsidP="002A2FEA">
            <w:pPr>
              <w:jc w:val="both"/>
              <w:rPr>
                <w:b/>
                <w:szCs w:val="20"/>
                <w:lang w:val="en-US"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2A2FEA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Witte zaal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2A2FEA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2A2FEA">
        <w:trPr>
          <w:trHeight w:val="254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2A2FEA">
            <w:pPr>
              <w:jc w:val="both"/>
              <w:rPr>
                <w:b/>
                <w:szCs w:val="20"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2A2FEA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Gele</w:t>
            </w:r>
            <w:r w:rsidR="00970A4D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 xml:space="preserve"> </w:t>
            </w: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zaal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2A2FEA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2A2FEA">
        <w:trPr>
          <w:trHeight w:val="309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2A2FEA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2A2FEA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Loges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2A2FEA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2A2FEA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2A2FEA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2A2FEA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Topstudio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2A2FEA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RPr="0072616D" w:rsidTr="002A2FEA">
        <w:trPr>
          <w:trHeight w:val="281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:rsidR="0072616D" w:rsidRPr="0072616D" w:rsidRDefault="0072616D" w:rsidP="002A2FEA">
            <w:pPr>
              <w:jc w:val="both"/>
              <w:rPr>
                <w:b/>
                <w:bCs/>
              </w:rPr>
            </w:pPr>
            <w:r w:rsidRPr="0072616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nl-BE"/>
              </w:rPr>
              <w:t>Small halls</w:t>
            </w: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2A2FEA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Vergaderzaal</w:t>
            </w:r>
          </w:p>
        </w:tc>
        <w:tc>
          <w:tcPr>
            <w:tcW w:w="3901" w:type="dxa"/>
            <w:gridSpan w:val="2"/>
            <w:vMerge w:val="restart"/>
            <w:shd w:val="clear" w:color="auto" w:fill="auto"/>
            <w:vAlign w:val="center"/>
          </w:tcPr>
          <w:p w:rsidR="00970A4D" w:rsidRDefault="0072616D" w:rsidP="002A2FEA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nl-BE"/>
              </w:rPr>
            </w:pPr>
            <w:r w:rsidRPr="0072616D">
              <w:rPr>
                <w:rFonts w:ascii="Arial" w:eastAsia="Times New Roman" w:hAnsi="Arial" w:cs="Arial"/>
                <w:sz w:val="20"/>
                <w:szCs w:val="20"/>
                <w:lang w:val="en-US" w:eastAsia="nl-BE"/>
              </w:rPr>
              <w:t xml:space="preserve">One part of a day of 4h (€85) </w:t>
            </w:r>
          </w:p>
          <w:p w:rsidR="0072616D" w:rsidRPr="0072616D" w:rsidRDefault="0072616D" w:rsidP="002A2FEA">
            <w:pPr>
              <w:jc w:val="both"/>
              <w:rPr>
                <w:color w:val="000000" w:themeColor="text1"/>
                <w:szCs w:val="20"/>
                <w:lang w:val="en-US"/>
              </w:rPr>
            </w:pPr>
            <w:r w:rsidRPr="0072616D">
              <w:rPr>
                <w:rFonts w:ascii="Arial" w:eastAsia="Times New Roman" w:hAnsi="Arial" w:cs="Arial"/>
                <w:sz w:val="20"/>
                <w:szCs w:val="20"/>
                <w:lang w:val="en-US" w:eastAsia="nl-BE"/>
              </w:rPr>
              <w:t>Two parts of a day of 8h in total (€140)</w:t>
            </w:r>
          </w:p>
        </w:tc>
      </w:tr>
      <w:tr w:rsidR="0072616D" w:rsidTr="002A2FEA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72616D" w:rsidRDefault="0072616D" w:rsidP="002A2FEA">
            <w:pPr>
              <w:jc w:val="both"/>
              <w:rPr>
                <w:b/>
                <w:lang w:val="en-US"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2A2FEA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Refter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2A2FEA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2A2FEA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2A2FEA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2A2FEA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Studio’s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2A2FEA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2A2FEA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2A2FEA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2A2FEA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Lokaal 57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2A2FEA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2A2FEA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2A2FEA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2A2FEA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Lokaal 58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2A2FEA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Tr="002A2FEA">
        <w:trPr>
          <w:trHeight w:val="281"/>
        </w:trPr>
        <w:tc>
          <w:tcPr>
            <w:tcW w:w="2405" w:type="dxa"/>
            <w:vMerge/>
            <w:shd w:val="clear" w:color="auto" w:fill="auto"/>
            <w:vAlign w:val="center"/>
          </w:tcPr>
          <w:p w:rsidR="0072616D" w:rsidRPr="002379C4" w:rsidRDefault="0072616D" w:rsidP="002A2FEA">
            <w:pPr>
              <w:jc w:val="both"/>
              <w:rPr>
                <w:b/>
              </w:rPr>
            </w:pPr>
          </w:p>
        </w:tc>
        <w:tc>
          <w:tcPr>
            <w:tcW w:w="3900" w:type="dxa"/>
            <w:shd w:val="clear" w:color="auto" w:fill="auto"/>
          </w:tcPr>
          <w:p w:rsidR="0072616D" w:rsidRPr="00313A08" w:rsidRDefault="0072616D" w:rsidP="002A2FEA">
            <w:pPr>
              <w:rPr>
                <w:rFonts w:ascii="Arial" w:eastAsia="Times New Roman" w:hAnsi="Arial" w:cs="Arial"/>
                <w:sz w:val="20"/>
                <w:szCs w:val="20"/>
                <w:lang w:eastAsia="nl-BE"/>
              </w:rPr>
            </w:pPr>
            <w:r w:rsidRPr="00313A08">
              <w:rPr>
                <w:rFonts w:ascii="Arial" w:eastAsia="Times New Roman" w:hAnsi="Arial" w:cs="Arial"/>
                <w:sz w:val="20"/>
                <w:szCs w:val="20"/>
                <w:lang w:eastAsia="nl-BE"/>
              </w:rPr>
              <w:t>Lokaal 110</w:t>
            </w:r>
          </w:p>
        </w:tc>
        <w:tc>
          <w:tcPr>
            <w:tcW w:w="3901" w:type="dxa"/>
            <w:gridSpan w:val="2"/>
            <w:vMerge/>
            <w:shd w:val="clear" w:color="auto" w:fill="auto"/>
            <w:vAlign w:val="center"/>
          </w:tcPr>
          <w:p w:rsidR="0072616D" w:rsidRPr="00CF2DFC" w:rsidRDefault="0072616D" w:rsidP="002A2FEA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72616D" w:rsidRPr="0072616D" w:rsidTr="002A2FEA">
        <w:trPr>
          <w:trHeight w:val="940"/>
        </w:trPr>
        <w:tc>
          <w:tcPr>
            <w:tcW w:w="10206" w:type="dxa"/>
            <w:gridSpan w:val="4"/>
            <w:shd w:val="clear" w:color="auto" w:fill="F2F2F2" w:themeFill="background1" w:themeFillShade="F2"/>
            <w:vAlign w:val="center"/>
          </w:tcPr>
          <w:p w:rsidR="0072616D" w:rsidRPr="0072616D" w:rsidRDefault="0072616D" w:rsidP="002A2FEA">
            <w:pPr>
              <w:jc w:val="both"/>
              <w:rPr>
                <w:color w:val="000000" w:themeColor="text1"/>
                <w:szCs w:val="20"/>
                <w:lang w:val="en-US"/>
              </w:rPr>
            </w:pPr>
            <w:r w:rsidRPr="0072616D">
              <w:rPr>
                <w:rFonts w:ascii="Arial" w:eastAsia="Times New Roman" w:hAnsi="Arial" w:cs="Arial"/>
                <w:sz w:val="20"/>
                <w:szCs w:val="20"/>
                <w:lang w:val="en-US" w:eastAsia="nl-BE"/>
              </w:rPr>
              <w:t>A member of the production team will be present and available during the rent of the halls, and should also be budgeted. The staff cost for production support amounts to 20 € per hour.</w:t>
            </w:r>
          </w:p>
        </w:tc>
      </w:tr>
    </w:tbl>
    <w:p w:rsidR="00297AFE" w:rsidRPr="00313A08" w:rsidRDefault="00297AFE" w:rsidP="0072616D">
      <w:pPr>
        <w:rPr>
          <w:rFonts w:ascii="Arial" w:eastAsia="Times New Roman" w:hAnsi="Arial" w:cs="Arial"/>
          <w:sz w:val="24"/>
          <w:szCs w:val="24"/>
          <w:lang w:val="en-US" w:eastAsia="nl-BE"/>
        </w:rPr>
      </w:pPr>
    </w:p>
    <w:sectPr w:rsidR="00297AFE" w:rsidRPr="00313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91D42"/>
    <w:multiLevelType w:val="hybridMultilevel"/>
    <w:tmpl w:val="C8EA6F68"/>
    <w:lvl w:ilvl="0" w:tplc="2996E72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CD382F"/>
    <w:multiLevelType w:val="multilevel"/>
    <w:tmpl w:val="45B2275A"/>
    <w:numStyleLink w:val="111111"/>
  </w:abstractNum>
  <w:abstractNum w:abstractNumId="2" w15:restartNumberingAfterBreak="0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B35"/>
    <w:rsid w:val="000E00B3"/>
    <w:rsid w:val="000F1975"/>
    <w:rsid w:val="001C7887"/>
    <w:rsid w:val="00297AFE"/>
    <w:rsid w:val="00313A08"/>
    <w:rsid w:val="00370BB1"/>
    <w:rsid w:val="006E3C1F"/>
    <w:rsid w:val="0072616D"/>
    <w:rsid w:val="00787B35"/>
    <w:rsid w:val="00970A4D"/>
    <w:rsid w:val="00976291"/>
    <w:rsid w:val="00E21EB9"/>
    <w:rsid w:val="00F4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51305"/>
  <w15:chartTrackingRefBased/>
  <w15:docId w15:val="{807987A2-844A-40F3-9558-D1FE32C5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72616D"/>
    <w:pPr>
      <w:keepNext/>
      <w:numPr>
        <w:numId w:val="2"/>
      </w:numPr>
      <w:spacing w:after="0" w:line="360" w:lineRule="auto"/>
      <w:outlineLvl w:val="0"/>
    </w:pPr>
    <w:rPr>
      <w:rFonts w:ascii="Arial" w:eastAsia="Times New Roman" w:hAnsi="Arial" w:cs="Arial"/>
      <w:b/>
      <w:bCs/>
      <w:kern w:val="32"/>
      <w:sz w:val="28"/>
      <w:szCs w:val="26"/>
      <w:lang w:val="nl-NL" w:eastAsia="nl-NL"/>
    </w:rPr>
  </w:style>
  <w:style w:type="paragraph" w:styleId="Kop2">
    <w:name w:val="heading 2"/>
    <w:basedOn w:val="Standaard"/>
    <w:next w:val="Standaard"/>
    <w:link w:val="Kop2Char"/>
    <w:qFormat/>
    <w:rsid w:val="0072616D"/>
    <w:pPr>
      <w:keepNext/>
      <w:numPr>
        <w:ilvl w:val="1"/>
        <w:numId w:val="2"/>
      </w:numPr>
      <w:spacing w:after="0" w:line="360" w:lineRule="auto"/>
      <w:outlineLvl w:val="1"/>
    </w:pPr>
    <w:rPr>
      <w:rFonts w:ascii="Arial" w:eastAsia="Times New Roman" w:hAnsi="Arial" w:cs="Arial"/>
      <w:b/>
      <w:bCs/>
      <w:iCs/>
      <w:sz w:val="26"/>
      <w:szCs w:val="28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72616D"/>
    <w:pPr>
      <w:keepNext/>
      <w:numPr>
        <w:ilvl w:val="2"/>
        <w:numId w:val="2"/>
      </w:numPr>
      <w:spacing w:after="0" w:line="360" w:lineRule="auto"/>
      <w:outlineLvl w:val="2"/>
    </w:pPr>
    <w:rPr>
      <w:rFonts w:ascii="Arial" w:eastAsia="Times New Roman" w:hAnsi="Arial" w:cs="Arial"/>
      <w:b/>
      <w:bCs/>
      <w:sz w:val="24"/>
      <w:szCs w:val="26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72616D"/>
    <w:pPr>
      <w:keepNext/>
      <w:numPr>
        <w:ilvl w:val="3"/>
        <w:numId w:val="2"/>
      </w:numPr>
      <w:spacing w:after="0" w:line="360" w:lineRule="auto"/>
      <w:outlineLvl w:val="3"/>
    </w:pPr>
    <w:rPr>
      <w:rFonts w:ascii="Arial" w:eastAsia="Times New Roman" w:hAnsi="Arial" w:cs="Times New Roman"/>
      <w:b/>
      <w:b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C7887"/>
    <w:rPr>
      <w:color w:val="0563C1" w:themeColor="hyperlink"/>
      <w:u w:val="single"/>
    </w:rPr>
  </w:style>
  <w:style w:type="table" w:styleId="Tabelraster">
    <w:name w:val="Table Grid"/>
    <w:basedOn w:val="Standaardtabel"/>
    <w:rsid w:val="001C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rsid w:val="0072616D"/>
    <w:rPr>
      <w:rFonts w:ascii="Arial" w:eastAsia="Times New Roman" w:hAnsi="Arial" w:cs="Arial"/>
      <w:b/>
      <w:bCs/>
      <w:kern w:val="32"/>
      <w:sz w:val="28"/>
      <w:szCs w:val="26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72616D"/>
    <w:rPr>
      <w:rFonts w:ascii="Arial" w:eastAsia="Times New Roman" w:hAnsi="Arial" w:cs="Arial"/>
      <w:b/>
      <w:bCs/>
      <w:iCs/>
      <w:sz w:val="26"/>
      <w:szCs w:val="28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72616D"/>
    <w:rPr>
      <w:rFonts w:ascii="Arial" w:eastAsia="Times New Roman" w:hAnsi="Arial" w:cs="Arial"/>
      <w:b/>
      <w:bCs/>
      <w:sz w:val="24"/>
      <w:szCs w:val="26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72616D"/>
    <w:rPr>
      <w:rFonts w:ascii="Arial" w:eastAsia="Times New Roman" w:hAnsi="Arial" w:cs="Times New Roman"/>
      <w:b/>
      <w:bCs/>
      <w:sz w:val="20"/>
      <w:szCs w:val="28"/>
      <w:lang w:val="nl-NL" w:eastAsia="nl-NL"/>
    </w:rPr>
  </w:style>
  <w:style w:type="numbering" w:styleId="111111">
    <w:name w:val="Outline List 2"/>
    <w:basedOn w:val="Geenlijst"/>
    <w:semiHidden/>
    <w:rsid w:val="0072616D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72616D"/>
    <w:pPr>
      <w:spacing w:after="0" w:line="280" w:lineRule="atLeast"/>
      <w:ind w:left="720"/>
      <w:contextualSpacing/>
    </w:pPr>
    <w:rPr>
      <w:rFonts w:ascii="Arial" w:eastAsia="Times New Roman" w:hAnsi="Arial" w:cs="Times New Roman"/>
      <w:sz w:val="18"/>
      <w:szCs w:val="24"/>
      <w:lang w:val="nl-NL"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2616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261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8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n.daemen@ap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n.daemen@ap.b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328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Artesis Plantijn Hogeschool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Daemen Ann</dc:creator>
  <cp:keywords/>
  <dc:description/>
  <cp:lastModifiedBy>De Smedt Julie</cp:lastModifiedBy>
  <cp:revision>3</cp:revision>
  <dcterms:created xsi:type="dcterms:W3CDTF">2020-05-28T08:46:00Z</dcterms:created>
  <dcterms:modified xsi:type="dcterms:W3CDTF">2020-05-28T08:59:00Z</dcterms:modified>
</cp:coreProperties>
</file>